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648" w:right="538" w:firstLine="0"/>
        <w:jc w:val="center"/>
        <w:rPr/>
      </w:pPr>
      <w:r w:rsidDel="00000000" w:rsidR="00000000" w:rsidRPr="00000000">
        <w:rPr>
          <w:i w:val="1"/>
          <w:sz w:val="48"/>
          <w:szCs w:val="48"/>
          <w:rtl w:val="0"/>
        </w:rPr>
        <w:t xml:space="preserve">Bases y Reglamento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648" w:right="538" w:firstLine="0"/>
        <w:jc w:val="center"/>
        <w:rPr>
          <w:b w:val="1"/>
          <w:i w:val="1"/>
          <w:sz w:val="40"/>
          <w:szCs w:val="40"/>
        </w:rPr>
      </w:pPr>
      <w:r w:rsidDel="00000000" w:rsidR="00000000" w:rsidRPr="00000000">
        <w:rPr>
          <w:i w:val="1"/>
          <w:sz w:val="48"/>
          <w:szCs w:val="48"/>
          <w:rtl w:val="0"/>
        </w:rPr>
        <w:t xml:space="preserve">1° Campeonato Escolar Atlético </w:t>
      </w:r>
      <w:r w:rsidDel="00000000" w:rsidR="00000000" w:rsidRPr="00000000">
        <w:rPr>
          <w:b w:val="1"/>
          <w:i w:val="1"/>
          <w:sz w:val="40"/>
          <w:szCs w:val="40"/>
          <w:rtl w:val="0"/>
        </w:rPr>
        <w:t xml:space="preserve">“Leonardo Da Vinci, Calama”</w:t>
      </w:r>
    </w:p>
    <w:p w:rsidR="00000000" w:rsidDel="00000000" w:rsidP="00000000" w:rsidRDefault="00000000" w:rsidRPr="00000000" w14:paraId="00000003">
      <w:pPr>
        <w:ind w:left="648" w:right="538" w:firstLine="0"/>
        <w:jc w:val="center"/>
        <w:rPr>
          <w:b w:val="1"/>
          <w:i w:val="1"/>
          <w:sz w:val="28"/>
          <w:szCs w:val="28"/>
        </w:rPr>
      </w:pPr>
      <w:r w:rsidDel="00000000" w:rsidR="00000000" w:rsidRPr="00000000">
        <w:rPr>
          <w:b w:val="1"/>
          <w:i w:val="1"/>
          <w:sz w:val="28"/>
          <w:szCs w:val="28"/>
          <w:rtl w:val="0"/>
        </w:rPr>
        <w:t xml:space="preserve">Clasificatorio Regional Sub-14 y Juvenil de Calama.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72"/>
          <w:tab w:val="left" w:leader="none" w:pos="573"/>
        </w:tabs>
        <w:spacing w:after="0" w:before="360" w:line="240" w:lineRule="auto"/>
        <w:ind w:left="572" w:right="0" w:hanging="433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ASPECTOS GENERALES</w: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457200</wp:posOffset>
                </wp:positionV>
                <wp:extent cx="6350" cy="12700"/>
                <wp:effectExtent b="0" l="0" r="0" t="0"/>
                <wp:wrapTopAndBottom distB="0" distT="0"/>
                <wp:docPr id="30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2355150" y="3776825"/>
                          <a:ext cx="5981700" cy="6350"/>
                        </a:xfrm>
                        <a:prstGeom prst="rect">
                          <a:avLst/>
                        </a:prstGeom>
                        <a:solidFill>
                          <a:srgbClr val="585858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457200</wp:posOffset>
                </wp:positionV>
                <wp:extent cx="6350" cy="12700"/>
                <wp:effectExtent b="0" l="0" r="0" t="0"/>
                <wp:wrapTopAndBottom distB="0" distT="0"/>
                <wp:docPr id="30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16"/>
          <w:tab w:val="left" w:leader="none" w:pos="717"/>
          <w:tab w:val="left" w:leader="none" w:pos="1556"/>
        </w:tabs>
        <w:spacing w:after="0" w:before="51" w:line="240" w:lineRule="auto"/>
        <w:ind w:left="576" w:right="0" w:hanging="577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Fecha</w:t>
        <w:tab/>
        <w:t xml:space="preserve">: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sábado 13 de mayo de 2023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16"/>
          <w:tab w:val="left" w:leader="none" w:pos="717"/>
          <w:tab w:val="left" w:leader="none" w:pos="1556"/>
        </w:tabs>
        <w:spacing w:after="0" w:before="144" w:line="240" w:lineRule="auto"/>
        <w:ind w:left="576" w:right="0" w:hanging="577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Lugar</w:t>
        <w:tab/>
        <w:t xml:space="preserve">: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Complejo Polideportivo Alemania, Calama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16"/>
          <w:tab w:val="left" w:leader="none" w:pos="717"/>
          <w:tab w:val="left" w:leader="none" w:pos="1556"/>
        </w:tabs>
        <w:spacing w:after="0" w:before="144" w:line="240" w:lineRule="auto"/>
        <w:ind w:left="576" w:right="0" w:hanging="577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Hora</w:t>
        <w:tab/>
        <w:t xml:space="preserve">: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09:00 a 14:00 horas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16"/>
          <w:tab w:val="left" w:leader="none" w:pos="717"/>
          <w:tab w:val="left" w:leader="none" w:pos="1556"/>
        </w:tabs>
        <w:spacing w:after="0" w:before="144" w:line="240" w:lineRule="auto"/>
        <w:ind w:left="576" w:right="0" w:hanging="577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Organiza</w:t>
        <w:tab/>
        <w:t xml:space="preserve">: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Colegio Leonardo Da Vinci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16"/>
          <w:tab w:val="left" w:leader="none" w:pos="717"/>
          <w:tab w:val="left" w:leader="none" w:pos="1556"/>
        </w:tabs>
        <w:spacing w:after="0" w:before="144" w:line="240" w:lineRule="auto"/>
        <w:ind w:left="576" w:right="0" w:hanging="577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Colaboran: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Colegio Calama, Colegio Ejercito de Salvación, Club Atlético Real Alemania y Coordex.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16"/>
          <w:tab w:val="left" w:leader="none" w:pos="717"/>
          <w:tab w:val="left" w:leader="none" w:pos="1556"/>
        </w:tabs>
        <w:spacing w:after="0" w:before="144" w:line="240" w:lineRule="auto"/>
        <w:ind w:left="576" w:right="0" w:hanging="577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Control</w:t>
        <w:tab/>
        <w:t xml:space="preserve">: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Jueces Locales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31"/>
          <w:szCs w:val="3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72"/>
          <w:tab w:val="left" w:leader="none" w:pos="573"/>
        </w:tabs>
        <w:spacing w:after="0" w:before="0" w:line="240" w:lineRule="auto"/>
        <w:ind w:left="572" w:right="0" w:hanging="433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PARTICIPACIÓN</w: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228600</wp:posOffset>
                </wp:positionV>
                <wp:extent cx="6350" cy="12700"/>
                <wp:effectExtent b="0" l="0" r="0" t="0"/>
                <wp:wrapTopAndBottom distB="0" distT="0"/>
                <wp:docPr id="29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2355150" y="3776825"/>
                          <a:ext cx="5981700" cy="6350"/>
                        </a:xfrm>
                        <a:prstGeom prst="rect">
                          <a:avLst/>
                        </a:prstGeom>
                        <a:solidFill>
                          <a:srgbClr val="585858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228600</wp:posOffset>
                </wp:positionV>
                <wp:extent cx="6350" cy="12700"/>
                <wp:effectExtent b="0" l="0" r="0" t="0"/>
                <wp:wrapTopAndBottom distB="0" distT="0"/>
                <wp:docPr id="29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16"/>
          <w:tab w:val="left" w:leader="none" w:pos="717"/>
          <w:tab w:val="left" w:leader="none" w:pos="1645"/>
          <w:tab w:val="left" w:leader="none" w:pos="2808"/>
          <w:tab w:val="left" w:leader="none" w:pos="3696"/>
          <w:tab w:val="left" w:leader="none" w:pos="5389"/>
          <w:tab w:val="left" w:leader="none" w:pos="5742"/>
          <w:tab w:val="left" w:leader="none" w:pos="6596"/>
          <w:tab w:val="left" w:leader="none" w:pos="7865"/>
        </w:tabs>
        <w:spacing w:after="0" w:before="51" w:line="256" w:lineRule="auto"/>
        <w:ind w:left="576" w:right="136" w:hanging="576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Podrán participar instituciones educacionales particulares, particular subvencionadas y municipales.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16"/>
          <w:tab w:val="left" w:leader="none" w:pos="717"/>
          <w:tab w:val="left" w:leader="none" w:pos="1645"/>
          <w:tab w:val="left" w:leader="none" w:pos="2808"/>
          <w:tab w:val="left" w:leader="none" w:pos="3696"/>
          <w:tab w:val="left" w:leader="none" w:pos="5389"/>
          <w:tab w:val="left" w:leader="none" w:pos="5742"/>
          <w:tab w:val="left" w:leader="none" w:pos="6596"/>
          <w:tab w:val="left" w:leader="none" w:pos="7865"/>
        </w:tabs>
        <w:spacing w:after="0" w:before="51" w:line="256" w:lineRule="auto"/>
        <w:ind w:left="576" w:right="136" w:hanging="576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Podrán participar estudiantes desde 1º básico hasta 4º medio.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16"/>
          <w:tab w:val="left" w:leader="none" w:pos="717"/>
          <w:tab w:val="left" w:leader="none" w:pos="1645"/>
          <w:tab w:val="left" w:leader="none" w:pos="2808"/>
          <w:tab w:val="left" w:leader="none" w:pos="3696"/>
          <w:tab w:val="left" w:leader="none" w:pos="5389"/>
          <w:tab w:val="left" w:leader="none" w:pos="5742"/>
          <w:tab w:val="left" w:leader="none" w:pos="6596"/>
          <w:tab w:val="left" w:leader="none" w:pos="7865"/>
        </w:tabs>
        <w:spacing w:after="0" w:before="51" w:line="256" w:lineRule="auto"/>
        <w:ind w:left="576" w:right="136" w:hanging="576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Los gastos de traslado y alimentación son responsabilidad de cada club o atleta participante.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16"/>
          <w:tab w:val="left" w:leader="none" w:pos="717"/>
          <w:tab w:val="left" w:leader="none" w:pos="1645"/>
          <w:tab w:val="left" w:leader="none" w:pos="2808"/>
          <w:tab w:val="left" w:leader="none" w:pos="3696"/>
          <w:tab w:val="left" w:leader="none" w:pos="5389"/>
          <w:tab w:val="left" w:leader="none" w:pos="5742"/>
          <w:tab w:val="left" w:leader="none" w:pos="6596"/>
          <w:tab w:val="left" w:leader="none" w:pos="7865"/>
        </w:tabs>
        <w:spacing w:after="0" w:before="51" w:line="256" w:lineRule="auto"/>
        <w:ind w:left="576" w:right="136" w:hanging="576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torneo considera costo de inscripción por institución de $10.000.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72"/>
          <w:tab w:val="left" w:leader="none" w:pos="573"/>
        </w:tabs>
        <w:spacing w:after="0" w:before="0" w:line="240" w:lineRule="auto"/>
        <w:ind w:left="572" w:right="0" w:hanging="433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CATEGORÍAS Y PRUEBAS</w: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228600</wp:posOffset>
                </wp:positionV>
                <wp:extent cx="6350" cy="12700"/>
                <wp:effectExtent b="0" l="0" r="0" t="0"/>
                <wp:wrapTopAndBottom distB="0" distT="0"/>
                <wp:docPr id="28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2355150" y="3776825"/>
                          <a:ext cx="5981700" cy="6350"/>
                        </a:xfrm>
                        <a:prstGeom prst="rect">
                          <a:avLst/>
                        </a:prstGeom>
                        <a:solidFill>
                          <a:srgbClr val="585858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228600</wp:posOffset>
                </wp:positionV>
                <wp:extent cx="6350" cy="12700"/>
                <wp:effectExtent b="0" l="0" r="0" t="0"/>
                <wp:wrapTopAndBottom distB="0" distT="0"/>
                <wp:docPr id="28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" w:line="240" w:lineRule="auto"/>
        <w:ind w:left="14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torneo contempla las siguientes categorías y pruebas: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30.0" w:type="dxa"/>
        <w:jc w:val="left"/>
        <w:tblBorders>
          <w:top w:color="999999" w:space="0" w:sz="4" w:val="single"/>
          <w:left w:color="999999" w:space="0" w:sz="4" w:val="single"/>
          <w:bottom w:color="999999" w:space="0" w:sz="4" w:val="single"/>
          <w:right w:color="999999" w:space="0" w:sz="4" w:val="single"/>
          <w:insideH w:color="999999" w:space="0" w:sz="4" w:val="single"/>
          <w:insideV w:color="999999" w:space="0" w:sz="4" w:val="single"/>
        </w:tblBorders>
        <w:tblLayout w:type="fixed"/>
        <w:tblLook w:val="0000"/>
      </w:tblPr>
      <w:tblGrid>
        <w:gridCol w:w="1632"/>
        <w:gridCol w:w="2474"/>
        <w:gridCol w:w="3631"/>
        <w:gridCol w:w="1893"/>
        <w:tblGridChange w:id="0">
          <w:tblGrid>
            <w:gridCol w:w="1632"/>
            <w:gridCol w:w="2474"/>
            <w:gridCol w:w="3631"/>
            <w:gridCol w:w="189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tcBorders>
              <w:bottom w:color="666666" w:space="0" w:sz="12" w:val="single"/>
            </w:tcBorders>
            <w:shd w:fill="f78186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263" w:right="251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Categoría</w:t>
            </w:r>
          </w:p>
        </w:tc>
        <w:tc>
          <w:tcPr>
            <w:tcBorders>
              <w:bottom w:color="666666" w:space="0" w:sz="12" w:val="single"/>
            </w:tcBorders>
            <w:shd w:fill="f78186" w:val="clea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421" w:right="41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Año</w:t>
            </w:r>
          </w:p>
        </w:tc>
        <w:tc>
          <w:tcPr>
            <w:tcBorders>
              <w:bottom w:color="666666" w:space="0" w:sz="12" w:val="single"/>
            </w:tcBorders>
            <w:shd w:fill="f78186" w:val="clea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985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Pruebas Individuales</w:t>
            </w:r>
          </w:p>
        </w:tc>
        <w:tc>
          <w:tcPr>
            <w:tcBorders>
              <w:bottom w:color="666666" w:space="0" w:sz="12" w:val="single"/>
            </w:tcBorders>
            <w:shd w:fill="f78186" w:val="clea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8" w:hRule="atLeast"/>
          <w:tblHeader w:val="0"/>
        </w:trPr>
        <w:tc>
          <w:tcPr/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261" w:right="251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Penecas</w:t>
            </w:r>
          </w:p>
        </w:tc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421" w:right="412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2014-2015-2016</w:t>
            </w:r>
          </w:p>
        </w:tc>
        <w:tc>
          <w:tcPr/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40m, 120m</w:t>
            </w:r>
          </w:p>
        </w:tc>
        <w:tc>
          <w:tcPr/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89" w:right="83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Damas – Varones</w:t>
            </w:r>
          </w:p>
        </w:tc>
      </w:tr>
      <w:tr>
        <w:trPr>
          <w:cantSplit w:val="0"/>
          <w:trHeight w:val="340" w:hRule="atLeast"/>
          <w:tblHeader w:val="0"/>
        </w:trPr>
        <w:tc>
          <w:tcPr/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8" w:lineRule="auto"/>
              <w:ind w:left="261" w:right="251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Preparatoria</w:t>
            </w:r>
          </w:p>
        </w:tc>
        <w:tc>
          <w:tcPr/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8" w:lineRule="auto"/>
              <w:ind w:left="421" w:right="412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2011-2012-2013</w:t>
            </w:r>
          </w:p>
        </w:tc>
        <w:tc>
          <w:tcPr/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8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60m, 150m </w:t>
            </w:r>
          </w:p>
        </w:tc>
        <w:tc>
          <w:tcPr/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8" w:lineRule="auto"/>
              <w:ind w:left="89" w:right="83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Damas – Varones</w:t>
            </w:r>
          </w:p>
        </w:tc>
      </w:tr>
      <w:tr>
        <w:trPr>
          <w:cantSplit w:val="0"/>
          <w:trHeight w:val="340" w:hRule="atLeast"/>
          <w:tblHeader w:val="0"/>
        </w:trPr>
        <w:tc>
          <w:tcPr/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261" w:right="251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Infantil</w:t>
            </w:r>
          </w:p>
        </w:tc>
        <w:tc>
          <w:tcPr/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421" w:right="412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2009-2010</w:t>
            </w:r>
          </w:p>
        </w:tc>
        <w:tc>
          <w:tcPr/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80m, 150m, 800m, 2000m, 80vallas, Lanz. Bala y salto largo</w:t>
            </w:r>
          </w:p>
        </w:tc>
        <w:tc>
          <w:tcPr/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89" w:right="83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Damas – Varones</w:t>
            </w:r>
          </w:p>
        </w:tc>
      </w:tr>
      <w:tr>
        <w:trPr>
          <w:cantSplit w:val="0"/>
          <w:trHeight w:val="340" w:hRule="atLeast"/>
          <w:tblHeader w:val="0"/>
        </w:trPr>
        <w:tc>
          <w:tcPr/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261" w:right="251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Superior</w:t>
            </w:r>
          </w:p>
        </w:tc>
        <w:tc>
          <w:tcPr/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421" w:right="412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2005-2008</w:t>
            </w:r>
          </w:p>
        </w:tc>
        <w:tc>
          <w:tcPr/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100m, 800m, salto largo y Lanz. Bala</w:t>
            </w:r>
          </w:p>
        </w:tc>
        <w:tc>
          <w:tcPr/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89" w:right="83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Damas – Varones</w:t>
            </w:r>
          </w:p>
        </w:tc>
      </w:tr>
    </w:tbl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30.0" w:type="dxa"/>
        <w:jc w:val="left"/>
        <w:tblBorders>
          <w:top w:color="999999" w:space="0" w:sz="4" w:val="single"/>
          <w:left w:color="999999" w:space="0" w:sz="4" w:val="single"/>
          <w:bottom w:color="999999" w:space="0" w:sz="4" w:val="single"/>
          <w:right w:color="999999" w:space="0" w:sz="4" w:val="single"/>
          <w:insideH w:color="999999" w:space="0" w:sz="4" w:val="single"/>
          <w:insideV w:color="999999" w:space="0" w:sz="4" w:val="single"/>
        </w:tblBorders>
        <w:tblLayout w:type="fixed"/>
        <w:tblLook w:val="0000"/>
      </w:tblPr>
      <w:tblGrid>
        <w:gridCol w:w="3345"/>
        <w:gridCol w:w="3596"/>
        <w:gridCol w:w="2689"/>
        <w:tblGridChange w:id="0">
          <w:tblGrid>
            <w:gridCol w:w="3345"/>
            <w:gridCol w:w="3596"/>
            <w:gridCol w:w="2689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tcBorders>
              <w:bottom w:color="666666" w:space="0" w:sz="12" w:val="single"/>
            </w:tcBorders>
            <w:shd w:fill="f78186" w:val="clea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263" w:right="251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Categoría</w:t>
            </w:r>
          </w:p>
        </w:tc>
        <w:tc>
          <w:tcPr>
            <w:tcBorders>
              <w:bottom w:color="666666" w:space="0" w:sz="12" w:val="single"/>
            </w:tcBorders>
            <w:shd w:fill="f78186" w:val="clea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Relevos</w:t>
            </w:r>
          </w:p>
        </w:tc>
        <w:tc>
          <w:tcPr>
            <w:tcBorders>
              <w:bottom w:color="666666" w:space="0" w:sz="12" w:val="single"/>
            </w:tcBorders>
            <w:shd w:fill="f78186" w:val="clea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666666" w:space="0" w:sz="12" w:val="single"/>
            </w:tcBorders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107" w:right="251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Penecas / Preparatoria</w:t>
            </w:r>
          </w:p>
        </w:tc>
        <w:tc>
          <w:tcPr>
            <w:tcBorders>
              <w:top w:color="666666" w:space="0" w:sz="12" w:val="single"/>
            </w:tcBorders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 x 50m</w:t>
            </w:r>
          </w:p>
        </w:tc>
        <w:tc>
          <w:tcPr>
            <w:tcBorders>
              <w:top w:color="666666" w:space="0" w:sz="12" w:val="single"/>
            </w:tcBorders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89" w:right="83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Damas </w:t>
            </w:r>
          </w:p>
        </w:tc>
      </w:tr>
      <w:tr>
        <w:trPr>
          <w:cantSplit w:val="0"/>
          <w:trHeight w:val="340" w:hRule="atLeast"/>
          <w:tblHeader w:val="0"/>
        </w:trPr>
        <w:tc>
          <w:tcPr/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107" w:right="251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Infantil/ Superior</w:t>
            </w:r>
          </w:p>
        </w:tc>
        <w:tc>
          <w:tcPr/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 x 100m</w:t>
            </w:r>
          </w:p>
        </w:tc>
        <w:tc>
          <w:tcPr/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89" w:right="83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Varones</w:t>
            </w:r>
          </w:p>
        </w:tc>
      </w:tr>
      <w:tr>
        <w:trPr>
          <w:cantSplit w:val="0"/>
          <w:trHeight w:val="340" w:hRule="atLeast"/>
          <w:tblHeader w:val="0"/>
        </w:trPr>
        <w:tc>
          <w:tcPr/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107" w:right="251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Penecas / Preparatoria</w:t>
            </w:r>
          </w:p>
        </w:tc>
        <w:tc>
          <w:tcPr/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 x 50m</w:t>
            </w:r>
          </w:p>
        </w:tc>
        <w:tc>
          <w:tcPr/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89" w:right="83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Varones</w:t>
            </w:r>
          </w:p>
        </w:tc>
      </w:tr>
      <w:tr>
        <w:trPr>
          <w:cantSplit w:val="0"/>
          <w:trHeight w:val="340" w:hRule="atLeast"/>
          <w:tblHeader w:val="0"/>
        </w:trPr>
        <w:tc>
          <w:tcPr/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107" w:right="251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Infantil/ Superior</w:t>
            </w:r>
          </w:p>
        </w:tc>
        <w:tc>
          <w:tcPr/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 x 100m</w:t>
            </w:r>
          </w:p>
        </w:tc>
        <w:tc>
          <w:tcPr/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89" w:right="83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Damas</w:t>
            </w:r>
          </w:p>
        </w:tc>
      </w:tr>
    </w:tbl>
    <w:p w:rsidR="00000000" w:rsidDel="00000000" w:rsidP="00000000" w:rsidRDefault="00000000" w:rsidRPr="00000000" w14:paraId="0000003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72"/>
          <w:tab w:val="left" w:leader="none" w:pos="573"/>
        </w:tabs>
        <w:spacing w:after="0" w:before="0" w:line="240" w:lineRule="auto"/>
        <w:ind w:left="572" w:right="0" w:hanging="433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ESPECIFICACIONES TÉCNICAS</w: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228600</wp:posOffset>
                </wp:positionV>
                <wp:extent cx="6350" cy="12700"/>
                <wp:effectExtent b="0" l="0" r="0" t="0"/>
                <wp:wrapTopAndBottom distB="0" distT="0"/>
                <wp:docPr id="26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2355150" y="3776825"/>
                          <a:ext cx="5981700" cy="6350"/>
                        </a:xfrm>
                        <a:prstGeom prst="rect">
                          <a:avLst/>
                        </a:prstGeom>
                        <a:solidFill>
                          <a:srgbClr val="585858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228600</wp:posOffset>
                </wp:positionV>
                <wp:extent cx="6350" cy="12700"/>
                <wp:effectExtent b="0" l="0" r="0" t="0"/>
                <wp:wrapTopAndBottom distB="0" distT="0"/>
                <wp:docPr id="26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17"/>
        </w:tabs>
        <w:spacing w:after="0" w:before="141" w:line="240" w:lineRule="auto"/>
        <w:ind w:left="576" w:right="0" w:hanging="576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cronometraje será de tipo electrónico – Fotofinish.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17"/>
        </w:tabs>
        <w:spacing w:after="0" w:before="141" w:line="240" w:lineRule="auto"/>
        <w:ind w:left="576" w:right="0" w:hanging="576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Todas las pruebas de pista se llevarán a cabo como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series contra el tiempo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y en las pruebas de campo tendrán únicamente tres intentos por participante.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17"/>
        </w:tabs>
        <w:spacing w:after="0" w:before="141" w:line="240" w:lineRule="auto"/>
        <w:ind w:left="576" w:right="0" w:hanging="576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Cada atleta puede participar en todas las pruebas de su categoría.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17"/>
        </w:tabs>
        <w:spacing w:after="0" w:before="141" w:line="240" w:lineRule="auto"/>
        <w:ind w:left="576" w:right="0" w:hanging="576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Los atletas se deben presentar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15 minutos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antes del inicio de la prueba en la cámara de llamado.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17"/>
        </w:tabs>
        <w:spacing w:after="0" w:before="141" w:line="240" w:lineRule="auto"/>
        <w:ind w:left="576" w:right="0" w:hanging="576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calentamiento de los atletas se debe realizar por fuera de la pista de atletismo (zonas externas) y los atletas deben mantener su distancia correspondiente en todo momento.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17"/>
        </w:tabs>
        <w:spacing w:after="0" w:before="141" w:line="240" w:lineRule="auto"/>
        <w:ind w:left="576" w:right="0" w:hanging="576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Los atletas deben presentarse correctamente uniformados y mantener una actitud adecuada durante la realización del torneo.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17"/>
        </w:tabs>
        <w:spacing w:after="0" w:before="141" w:line="240" w:lineRule="auto"/>
        <w:ind w:left="576" w:right="0" w:hanging="576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Peso de los implementos y altura-distancia vallas:</w:t>
      </w:r>
    </w:p>
    <w:tbl>
      <w:tblPr>
        <w:tblStyle w:val="Table3"/>
        <w:tblW w:w="7057.0" w:type="dxa"/>
        <w:jc w:val="left"/>
        <w:tblBorders>
          <w:top w:color="999999" w:space="0" w:sz="4" w:val="single"/>
          <w:left w:color="999999" w:space="0" w:sz="4" w:val="single"/>
          <w:bottom w:color="999999" w:space="0" w:sz="4" w:val="single"/>
          <w:right w:color="999999" w:space="0" w:sz="4" w:val="single"/>
          <w:insideH w:color="999999" w:space="0" w:sz="4" w:val="single"/>
          <w:insideV w:color="999999" w:space="0" w:sz="4" w:val="single"/>
        </w:tblBorders>
        <w:tblLayout w:type="fixed"/>
        <w:tblLook w:val="0000"/>
      </w:tblPr>
      <w:tblGrid>
        <w:gridCol w:w="2773"/>
        <w:gridCol w:w="2051"/>
        <w:gridCol w:w="2233"/>
        <w:tblGridChange w:id="0">
          <w:tblGrid>
            <w:gridCol w:w="2773"/>
            <w:gridCol w:w="2051"/>
            <w:gridCol w:w="2233"/>
          </w:tblGrid>
        </w:tblGridChange>
      </w:tblGrid>
      <w:tr>
        <w:trPr>
          <w:cantSplit w:val="0"/>
          <w:trHeight w:val="303" w:hRule="atLeast"/>
          <w:tblHeader w:val="0"/>
        </w:trPr>
        <w:tc>
          <w:tcPr>
            <w:tcBorders>
              <w:bottom w:color="666666" w:space="0" w:sz="12" w:val="single"/>
            </w:tcBorders>
            <w:shd w:fill="f78186" w:val="clear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263" w:right="251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Categoría</w:t>
            </w:r>
          </w:p>
        </w:tc>
        <w:tc>
          <w:tcPr>
            <w:tcBorders>
              <w:bottom w:color="666666" w:space="0" w:sz="12" w:val="single"/>
            </w:tcBorders>
            <w:shd w:fill="f78186" w:val="clear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Damas</w:t>
            </w:r>
          </w:p>
        </w:tc>
        <w:tc>
          <w:tcPr>
            <w:tcBorders>
              <w:bottom w:color="666666" w:space="0" w:sz="12" w:val="single"/>
            </w:tcBorders>
            <w:shd w:fill="f78186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Varones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4" w:hRule="atLeast"/>
          <w:tblHeader w:val="0"/>
        </w:trPr>
        <w:tc>
          <w:tcPr>
            <w:tcBorders>
              <w:top w:color="666666" w:space="0" w:sz="12" w:val="single"/>
            </w:tcBorders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0" w:right="251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Vallas Infantil</w:t>
            </w:r>
          </w:p>
        </w:tc>
        <w:tc>
          <w:tcPr>
            <w:tcBorders>
              <w:top w:color="666666" w:space="0" w:sz="12" w:val="single"/>
            </w:tcBorders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76 cm; 12,00 - 8,00 m</w:t>
            </w:r>
          </w:p>
        </w:tc>
        <w:tc>
          <w:tcPr>
            <w:tcBorders>
              <w:top w:color="666666" w:space="0" w:sz="12" w:val="single"/>
            </w:tcBorders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89" w:right="83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84 cm; 13,00 - 8,50 m</w:t>
            </w:r>
          </w:p>
        </w:tc>
      </w:tr>
      <w:tr>
        <w:trPr>
          <w:cantSplit w:val="0"/>
          <w:trHeight w:val="303" w:hRule="atLeast"/>
          <w:tblHeader w:val="0"/>
        </w:trPr>
        <w:tc>
          <w:tcPr/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0" w:right="251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Lanzamiento Bala Infantil</w:t>
            </w:r>
          </w:p>
        </w:tc>
        <w:tc>
          <w:tcPr/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 kg </w:t>
            </w:r>
          </w:p>
        </w:tc>
        <w:tc>
          <w:tcPr/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89" w:right="83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 kg</w:t>
            </w:r>
          </w:p>
        </w:tc>
      </w:tr>
      <w:tr>
        <w:trPr>
          <w:cantSplit w:val="0"/>
          <w:trHeight w:val="303" w:hRule="atLeast"/>
          <w:tblHeader w:val="0"/>
        </w:trPr>
        <w:tc>
          <w:tcPr/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0" w:right="251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Lanzamiento Bala Superior</w:t>
            </w:r>
          </w:p>
        </w:tc>
        <w:tc>
          <w:tcPr/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 kg</w:t>
            </w:r>
          </w:p>
        </w:tc>
        <w:tc>
          <w:tcPr/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" w:lineRule="auto"/>
              <w:ind w:left="89" w:right="83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 kg</w:t>
            </w:r>
          </w:p>
        </w:tc>
      </w:tr>
    </w:tbl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17"/>
        </w:tabs>
        <w:spacing w:after="0" w:before="141" w:line="240" w:lineRule="auto"/>
        <w:ind w:left="576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17"/>
        </w:tabs>
        <w:spacing w:after="0" w:before="141" w:line="240" w:lineRule="auto"/>
        <w:ind w:left="572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tabs>
          <w:tab w:val="left" w:leader="none" w:pos="572"/>
          <w:tab w:val="left" w:leader="none" w:pos="573"/>
        </w:tabs>
        <w:ind w:left="139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tabs>
          <w:tab w:val="left" w:leader="none" w:pos="572"/>
          <w:tab w:val="left" w:leader="none" w:pos="573"/>
        </w:tabs>
        <w:ind w:left="139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tabs>
          <w:tab w:val="left" w:leader="none" w:pos="572"/>
          <w:tab w:val="left" w:leader="none" w:pos="573"/>
        </w:tabs>
        <w:ind w:left="139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tabs>
          <w:tab w:val="left" w:leader="none" w:pos="572"/>
          <w:tab w:val="left" w:leader="none" w:pos="573"/>
        </w:tabs>
        <w:ind w:left="139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72"/>
          <w:tab w:val="left" w:leader="none" w:pos="573"/>
        </w:tabs>
        <w:spacing w:after="0" w:before="0" w:line="240" w:lineRule="auto"/>
        <w:ind w:left="572" w:right="0" w:hanging="433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INSCRIPCIONES</w: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228600</wp:posOffset>
                </wp:positionV>
                <wp:extent cx="6350" cy="12700"/>
                <wp:effectExtent b="0" l="0" r="0" t="0"/>
                <wp:wrapTopAndBottom distB="0" distT="0"/>
                <wp:docPr id="23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2355150" y="3776825"/>
                          <a:ext cx="5981700" cy="6350"/>
                        </a:xfrm>
                        <a:prstGeom prst="rect">
                          <a:avLst/>
                        </a:prstGeom>
                        <a:solidFill>
                          <a:srgbClr val="585858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228600</wp:posOffset>
                </wp:positionV>
                <wp:extent cx="6350" cy="12700"/>
                <wp:effectExtent b="0" l="0" r="0" t="0"/>
                <wp:wrapTopAndBottom distB="0" distT="0"/>
                <wp:docPr id="23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17"/>
        </w:tabs>
        <w:spacing w:after="0" w:before="141" w:line="240" w:lineRule="auto"/>
        <w:ind w:left="576" w:right="0" w:hanging="576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Las inscripciones son responsabilidad de cada establecimiento educacional, se realizarán de manera online bajo la plataforma de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USPLAT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en el sitio web www.usplat.com, clic en Inscripciones en el caso que algún colegio no cuente con usuario y contraseña debe solicitarlos a </w:t>
      </w:r>
      <w:hyperlink r:id="rId12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563c1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soporte@usplat.com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17"/>
        </w:tabs>
        <w:spacing w:after="0" w:before="141" w:line="240" w:lineRule="auto"/>
        <w:ind w:left="576" w:right="0" w:hanging="576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plazo para las inscripciones será desde el miércoles 3 de mayo hasta el miércoles 10 de mayo hasta las 20:00 hrs. (posterior a este plazo, no se podrán realizar modificaciones en el sistema).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17"/>
        </w:tabs>
        <w:spacing w:after="0" w:before="141" w:line="240" w:lineRule="auto"/>
        <w:ind w:left="576" w:right="0" w:hanging="576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Los encargados extraescolares de cada establecimiento deberán inscribir a sus atletas por primera y única vez con su Nombre Completo, Fecha de Nacimiento y Rut, los que deben ser rellenados de manera correcta (Respetando nombres completos, mayúsculas y minúsculas) para un buen funcionamiento de la plataforma.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17"/>
        </w:tabs>
        <w:spacing w:after="0" w:before="141" w:line="240" w:lineRule="auto"/>
        <w:ind w:left="576" w:right="0" w:hanging="576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Durante el torneo y posterior al mismo, podrán encontrar toda la información referente a la competencia (series, resultados, puntajes, récords, documentos oficiales, calendario de fechas, entre otros) en el sitio web </w:t>
      </w:r>
      <w:hyperlink r:id="rId13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563c1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www.usplat.com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5C">
      <w:pPr>
        <w:tabs>
          <w:tab w:val="left" w:leader="none" w:pos="573"/>
        </w:tabs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tabs>
          <w:tab w:val="left" w:leader="none" w:pos="573"/>
        </w:tabs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tabs>
          <w:tab w:val="left" w:leader="none" w:pos="573"/>
        </w:tabs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tabs>
          <w:tab w:val="left" w:leader="none" w:pos="573"/>
        </w:tabs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73"/>
        </w:tabs>
        <w:spacing w:after="0" w:before="0" w:line="240" w:lineRule="auto"/>
        <w:ind w:left="572" w:right="0" w:hanging="432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CUMPLIMIENTO DE PROTOCOLOS</w: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228600</wp:posOffset>
                </wp:positionV>
                <wp:extent cx="6350" cy="12700"/>
                <wp:effectExtent b="0" l="0" r="0" t="0"/>
                <wp:wrapTopAndBottom distB="0" distT="0"/>
                <wp:docPr id="31" name=""/>
                <a:graphic>
                  <a:graphicData uri="http://schemas.microsoft.com/office/word/2010/wordprocessingShape">
                    <wps:wsp>
                      <wps:cNvSpPr/>
                      <wps:cNvPr id="12" name="Shape 12"/>
                      <wps:spPr>
                        <a:xfrm>
                          <a:off x="2355150" y="3776825"/>
                          <a:ext cx="5981700" cy="6350"/>
                        </a:xfrm>
                        <a:prstGeom prst="rect">
                          <a:avLst/>
                        </a:prstGeom>
                        <a:solidFill>
                          <a:srgbClr val="585858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228600</wp:posOffset>
                </wp:positionV>
                <wp:extent cx="6350" cy="12700"/>
                <wp:effectExtent b="0" l="0" r="0" t="0"/>
                <wp:wrapTopAndBottom distB="0" distT="0"/>
                <wp:docPr id="31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1">
      <w:pPr>
        <w:tabs>
          <w:tab w:val="left" w:leader="none" w:pos="717"/>
        </w:tabs>
        <w:spacing w:before="14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Sólo podrán ingresar al recinto de competencia (pista y fosos de saltos y lanzamientos), atletas, personal de la organización y entrenadores. El público debe permanecer sólo en las graderías.</w:t>
      </w:r>
    </w:p>
    <w:p w:rsidR="00000000" w:rsidDel="00000000" w:rsidP="00000000" w:rsidRDefault="00000000" w:rsidRPr="00000000" w14:paraId="00000062">
      <w:pPr>
        <w:tabs>
          <w:tab w:val="left" w:leader="none" w:pos="717"/>
        </w:tabs>
        <w:spacing w:before="14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Los atletas al finalizar deben retirarse inmediatamente del área de competencia.</w:t>
      </w:r>
    </w:p>
    <w:p w:rsidR="00000000" w:rsidDel="00000000" w:rsidP="00000000" w:rsidRDefault="00000000" w:rsidRPr="00000000" w14:paraId="00000063">
      <w:pPr>
        <w:tabs>
          <w:tab w:val="left" w:leader="none" w:pos="717"/>
        </w:tabs>
        <w:spacing w:before="141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tabs>
          <w:tab w:val="left" w:leader="none" w:pos="717"/>
        </w:tabs>
        <w:spacing w:before="141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17"/>
        </w:tabs>
        <w:spacing w:after="0" w:before="141" w:line="240" w:lineRule="auto"/>
        <w:ind w:left="572" w:right="0" w:hanging="432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PREMIACIÓN</w: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228600</wp:posOffset>
                </wp:positionV>
                <wp:extent cx="6350" cy="12700"/>
                <wp:effectExtent b="0" l="0" r="0" t="0"/>
                <wp:wrapTopAndBottom distB="0" distT="0"/>
                <wp:docPr id="2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355150" y="3776825"/>
                          <a:ext cx="5981700" cy="6350"/>
                        </a:xfrm>
                        <a:prstGeom prst="rect">
                          <a:avLst/>
                        </a:prstGeom>
                        <a:solidFill>
                          <a:srgbClr val="585858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228600</wp:posOffset>
                </wp:positionV>
                <wp:extent cx="6350" cy="12700"/>
                <wp:effectExtent b="0" l="0" r="0" t="0"/>
                <wp:wrapTopAndBottom distB="0" distT="0"/>
                <wp:docPr id="21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17"/>
        </w:tabs>
        <w:spacing w:after="0" w:before="141" w:line="240" w:lineRule="auto"/>
        <w:ind w:left="572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76" w:right="0" w:hanging="576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otorgarán medallas de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oro, plata y bronce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 los atletas clasificados en los tres primeros lugares de cada prueba de la competencia, en Damas y Varones, incluidos los relevos.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76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0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76" w:right="0" w:hanging="576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otorgará una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Copa de Campeón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del Certamen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al Colegio que obtenga mayor puntaje por sus pruebas individuales de pista, campo y por equipo. Según la siguiente tabla.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76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76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76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76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5812.0" w:type="dxa"/>
        <w:jc w:val="left"/>
        <w:tblInd w:w="226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40"/>
        <w:gridCol w:w="2972"/>
        <w:tblGridChange w:id="0">
          <w:tblGrid>
            <w:gridCol w:w="2840"/>
            <w:gridCol w:w="2972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f78186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PUNTAJE SEGÚN UBICACIÓN FINAL</w:t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78186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UBICACIÓN</w:t>
            </w:r>
          </w:p>
        </w:tc>
        <w:tc>
          <w:tcPr>
            <w:shd w:fill="f78186" w:val="clea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PUNTAJE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1º LUGAR</w:t>
            </w:r>
          </w:p>
        </w:tc>
        <w:tc>
          <w:tcPr/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12 PUNTOS.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2º LUGAR</w:t>
            </w:r>
          </w:p>
        </w:tc>
        <w:tc>
          <w:tcPr/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9 PUNTOS.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3º LUGAR</w:t>
            </w:r>
          </w:p>
        </w:tc>
        <w:tc>
          <w:tcPr/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7 PUNTOS.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4º LUGAR</w:t>
            </w:r>
          </w:p>
        </w:tc>
        <w:tc>
          <w:tcPr/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 PUNTOS.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5º LUGAR</w:t>
            </w:r>
          </w:p>
        </w:tc>
        <w:tc>
          <w:tcPr/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 PUNTOS.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6º LUGAR</w:t>
            </w:r>
          </w:p>
        </w:tc>
        <w:tc>
          <w:tcPr/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 PUNTOS.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7º LUGAR</w:t>
            </w:r>
          </w:p>
        </w:tc>
        <w:tc>
          <w:tcPr/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 PUNTOS.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8º LUGAR</w:t>
            </w:r>
          </w:p>
        </w:tc>
        <w:tc>
          <w:tcPr/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 PUNTO.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78186" w:val="clea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78186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LA PRUEBA DE RELEVOS OBTIENE PUNTAJE DOBLE</w:t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72"/>
          <w:tab w:val="left" w:leader="none" w:pos="573"/>
        </w:tabs>
        <w:spacing w:after="0" w:before="217" w:line="240" w:lineRule="auto"/>
        <w:ind w:left="572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8    PROGRAMA HORARIO</w: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368300</wp:posOffset>
                </wp:positionV>
                <wp:extent cx="6350" cy="12700"/>
                <wp:effectExtent b="0" l="0" r="0" t="0"/>
                <wp:wrapTopAndBottom distB="0" distT="0"/>
                <wp:docPr id="27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2355150" y="3776825"/>
                          <a:ext cx="5981700" cy="6350"/>
                        </a:xfrm>
                        <a:prstGeom prst="rect">
                          <a:avLst/>
                        </a:prstGeom>
                        <a:solidFill>
                          <a:srgbClr val="585858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368300</wp:posOffset>
                </wp:positionV>
                <wp:extent cx="6350" cy="12700"/>
                <wp:effectExtent b="0" l="0" r="0" t="0"/>
                <wp:wrapTopAndBottom distB="0" distT="0"/>
                <wp:docPr id="27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630.0" w:type="dxa"/>
        <w:jc w:val="left"/>
        <w:tblBorders>
          <w:top w:color="999999" w:space="0" w:sz="4" w:val="single"/>
          <w:left w:color="999999" w:space="0" w:sz="4" w:val="single"/>
          <w:bottom w:color="999999" w:space="0" w:sz="4" w:val="single"/>
          <w:right w:color="999999" w:space="0" w:sz="4" w:val="single"/>
          <w:insideH w:color="999999" w:space="0" w:sz="4" w:val="single"/>
          <w:insideV w:color="999999" w:space="0" w:sz="4" w:val="single"/>
        </w:tblBorders>
        <w:tblLayout w:type="fixed"/>
        <w:tblLook w:val="0000"/>
      </w:tblPr>
      <w:tblGrid>
        <w:gridCol w:w="1216"/>
        <w:gridCol w:w="3848"/>
        <w:gridCol w:w="1096"/>
        <w:gridCol w:w="813"/>
        <w:gridCol w:w="2657"/>
        <w:tblGridChange w:id="0">
          <w:tblGrid>
            <w:gridCol w:w="1216"/>
            <w:gridCol w:w="3848"/>
            <w:gridCol w:w="1096"/>
            <w:gridCol w:w="813"/>
            <w:gridCol w:w="2657"/>
          </w:tblGrid>
        </w:tblGridChange>
      </w:tblGrid>
      <w:tr>
        <w:trPr>
          <w:cantSplit w:val="0"/>
          <w:trHeight w:val="541" w:hRule="atLeast"/>
          <w:tblHeader w:val="0"/>
        </w:trPr>
        <w:tc>
          <w:tcPr>
            <w:tcBorders>
              <w:bottom w:color="666666" w:space="0" w:sz="12" w:val="single"/>
            </w:tcBorders>
            <w:shd w:fill="f78186" w:val="clea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61" w:right="251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61" w:right="251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HORA</w:t>
            </w:r>
          </w:p>
        </w:tc>
        <w:tc>
          <w:tcPr>
            <w:tcBorders>
              <w:bottom w:color="666666" w:space="0" w:sz="12" w:val="single"/>
            </w:tcBorders>
            <w:shd w:fill="f78186" w:val="clear"/>
          </w:tcPr>
          <w:p w:rsidR="00000000" w:rsidDel="00000000" w:rsidP="00000000" w:rsidRDefault="00000000" w:rsidRPr="00000000" w14:paraId="00000095">
            <w:pPr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PRUEBAS</w:t>
            </w:r>
          </w:p>
        </w:tc>
        <w:tc>
          <w:tcPr>
            <w:tcBorders>
              <w:bottom w:color="666666" w:space="0" w:sz="12" w:val="single"/>
            </w:tcBorders>
            <w:shd w:fill="f78186" w:val="clea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666666" w:space="0" w:sz="12" w:val="single"/>
            </w:tcBorders>
            <w:shd w:fill="f78186" w:val="clea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666666" w:space="0" w:sz="12" w:val="single"/>
            </w:tcBorders>
            <w:shd w:fill="f78186" w:val="clea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35" w:right="326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35" w:right="326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CATEGORÍA</w:t>
            </w:r>
          </w:p>
        </w:tc>
      </w:tr>
      <w:tr>
        <w:trPr>
          <w:cantSplit w:val="0"/>
          <w:trHeight w:val="542" w:hRule="atLeast"/>
          <w:tblHeader w:val="0"/>
        </w:trPr>
        <w:tc>
          <w:tcPr>
            <w:shd w:fill="d0cece" w:val="clea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61" w:right="251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09:00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9C">
            <w:pPr>
              <w:spacing w:line="36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  80   metros vallas</w:t>
            </w:r>
          </w:p>
          <w:p w:rsidR="00000000" w:rsidDel="00000000" w:rsidP="00000000" w:rsidRDefault="00000000" w:rsidRPr="00000000" w14:paraId="0000009D">
            <w:pPr>
              <w:spacing w:line="36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  100 metros vallas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9E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Series C/T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9F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 </w:t>
            </w:r>
          </w:p>
          <w:p w:rsidR="00000000" w:rsidDel="00000000" w:rsidP="00000000" w:rsidRDefault="00000000" w:rsidRPr="00000000" w14:paraId="000000A0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V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A1">
            <w:pPr>
              <w:spacing w:line="36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Infantil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2" w:hRule="atLeast"/>
          <w:tblHeader w:val="0"/>
        </w:trPr>
        <w:tc>
          <w:tcPr>
            <w:shd w:fill="f78186" w:val="clea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61" w:right="251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09:30</w:t>
            </w:r>
          </w:p>
        </w:tc>
        <w:tc>
          <w:tcPr>
            <w:shd w:fill="f78186" w:val="clear"/>
          </w:tcPr>
          <w:p w:rsidR="00000000" w:rsidDel="00000000" w:rsidP="00000000" w:rsidRDefault="00000000" w:rsidRPr="00000000" w14:paraId="000000A3">
            <w:pPr>
              <w:spacing w:line="36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  Salto Largo</w:t>
            </w:r>
          </w:p>
          <w:p w:rsidR="00000000" w:rsidDel="00000000" w:rsidP="00000000" w:rsidRDefault="00000000" w:rsidRPr="00000000" w14:paraId="000000A4">
            <w:pPr>
              <w:spacing w:line="36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  Lanzamiento Bala</w:t>
            </w:r>
          </w:p>
        </w:tc>
        <w:tc>
          <w:tcPr>
            <w:shd w:fill="f78186" w:val="clear"/>
          </w:tcPr>
          <w:p w:rsidR="00000000" w:rsidDel="00000000" w:rsidP="00000000" w:rsidRDefault="00000000" w:rsidRPr="00000000" w14:paraId="000000A5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78186" w:val="clear"/>
          </w:tcPr>
          <w:p w:rsidR="00000000" w:rsidDel="00000000" w:rsidP="00000000" w:rsidRDefault="00000000" w:rsidRPr="00000000" w14:paraId="000000A6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 – V</w:t>
            </w:r>
          </w:p>
          <w:p w:rsidR="00000000" w:rsidDel="00000000" w:rsidP="00000000" w:rsidRDefault="00000000" w:rsidRPr="00000000" w14:paraId="000000A7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 – V</w:t>
            </w:r>
          </w:p>
        </w:tc>
        <w:tc>
          <w:tcPr>
            <w:shd w:fill="f78186" w:val="clear"/>
          </w:tcPr>
          <w:p w:rsidR="00000000" w:rsidDel="00000000" w:rsidP="00000000" w:rsidRDefault="00000000" w:rsidRPr="00000000" w14:paraId="000000A8">
            <w:pPr>
              <w:spacing w:line="360" w:lineRule="auto"/>
              <w:jc w:val="cente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Infantil</w:t>
            </w:r>
          </w:p>
          <w:p w:rsidR="00000000" w:rsidDel="00000000" w:rsidP="00000000" w:rsidRDefault="00000000" w:rsidRPr="00000000" w14:paraId="000000A9">
            <w:pPr>
              <w:spacing w:line="36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Superior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2" w:hRule="atLeast"/>
          <w:tblHeader w:val="0"/>
        </w:trPr>
        <w:tc>
          <w:tcPr>
            <w:shd w:fill="d0cece" w:val="clea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61" w:right="251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09:45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AB">
            <w:pPr>
              <w:spacing w:line="36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  2.000 metros planos 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AC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Series C/T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AD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 – V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AE">
            <w:pPr>
              <w:spacing w:line="36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Infantil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4" w:hRule="atLeast"/>
          <w:tblHeader w:val="0"/>
        </w:trPr>
        <w:tc>
          <w:tcPr>
            <w:shd w:fill="f78186" w:val="clea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61" w:right="251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10:00</w:t>
            </w:r>
          </w:p>
        </w:tc>
        <w:tc>
          <w:tcPr>
            <w:shd w:fill="f78186" w:val="clear"/>
          </w:tcPr>
          <w:p w:rsidR="00000000" w:rsidDel="00000000" w:rsidP="00000000" w:rsidRDefault="00000000" w:rsidRPr="00000000" w14:paraId="000000B0">
            <w:pPr>
              <w:spacing w:line="36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  800 metros planos </w:t>
            </w:r>
          </w:p>
        </w:tc>
        <w:tc>
          <w:tcPr>
            <w:shd w:fill="f78186" w:val="clear"/>
          </w:tcPr>
          <w:p w:rsidR="00000000" w:rsidDel="00000000" w:rsidP="00000000" w:rsidRDefault="00000000" w:rsidRPr="00000000" w14:paraId="000000B1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Series C/T</w:t>
            </w:r>
          </w:p>
        </w:tc>
        <w:tc>
          <w:tcPr>
            <w:shd w:fill="f78186" w:val="clear"/>
          </w:tcPr>
          <w:p w:rsidR="00000000" w:rsidDel="00000000" w:rsidP="00000000" w:rsidRDefault="00000000" w:rsidRPr="00000000" w14:paraId="000000B2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 – V</w:t>
            </w:r>
          </w:p>
        </w:tc>
        <w:tc>
          <w:tcPr>
            <w:shd w:fill="f78186" w:val="clear"/>
          </w:tcPr>
          <w:p w:rsidR="00000000" w:rsidDel="00000000" w:rsidP="00000000" w:rsidRDefault="00000000" w:rsidRPr="00000000" w14:paraId="000000B3">
            <w:pPr>
              <w:spacing w:line="36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Superior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4" w:hRule="atLeast"/>
          <w:tblHeader w:val="0"/>
        </w:trPr>
        <w:tc>
          <w:tcPr>
            <w:shd w:fill="d0cece" w:val="clea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61" w:right="251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10:20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B5">
            <w:pPr>
              <w:spacing w:line="36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  80 metros planos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B6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Series C/T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B7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 – V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B8">
            <w:pPr>
              <w:spacing w:line="36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Infantil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6" w:hRule="atLeast"/>
          <w:tblHeader w:val="0"/>
        </w:trPr>
        <w:tc>
          <w:tcPr>
            <w:shd w:fill="f78186" w:val="clea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61" w:right="251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10:40</w:t>
            </w:r>
          </w:p>
        </w:tc>
        <w:tc>
          <w:tcPr>
            <w:shd w:fill="f78186" w:val="clear"/>
          </w:tcPr>
          <w:p w:rsidR="00000000" w:rsidDel="00000000" w:rsidP="00000000" w:rsidRDefault="00000000" w:rsidRPr="00000000" w14:paraId="000000BA">
            <w:pPr>
              <w:spacing w:line="36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  60 metros planos</w:t>
            </w:r>
          </w:p>
        </w:tc>
        <w:tc>
          <w:tcPr>
            <w:shd w:fill="f78186" w:val="clear"/>
          </w:tcPr>
          <w:p w:rsidR="00000000" w:rsidDel="00000000" w:rsidP="00000000" w:rsidRDefault="00000000" w:rsidRPr="00000000" w14:paraId="000000BB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Series C/T</w:t>
            </w:r>
          </w:p>
        </w:tc>
        <w:tc>
          <w:tcPr>
            <w:shd w:fill="f78186" w:val="clear"/>
          </w:tcPr>
          <w:p w:rsidR="00000000" w:rsidDel="00000000" w:rsidP="00000000" w:rsidRDefault="00000000" w:rsidRPr="00000000" w14:paraId="000000BC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 – V</w:t>
            </w:r>
          </w:p>
        </w:tc>
        <w:tc>
          <w:tcPr>
            <w:shd w:fill="f78186" w:val="clear"/>
          </w:tcPr>
          <w:p w:rsidR="00000000" w:rsidDel="00000000" w:rsidP="00000000" w:rsidRDefault="00000000" w:rsidRPr="00000000" w14:paraId="000000BD">
            <w:pPr>
              <w:spacing w:line="36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Preparatoria</w:t>
            </w:r>
          </w:p>
        </w:tc>
      </w:tr>
      <w:tr>
        <w:trPr>
          <w:cantSplit w:val="0"/>
          <w:trHeight w:val="336" w:hRule="atLeast"/>
          <w:tblHeader w:val="0"/>
        </w:trPr>
        <w:tc>
          <w:tcPr>
            <w:shd w:fill="d0cece" w:val="clea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61" w:right="251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11:00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BF">
            <w:pPr>
              <w:spacing w:line="36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  40 metros planos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C0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Series C/T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C1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 – V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C2">
            <w:pPr>
              <w:spacing w:line="36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Penecas</w:t>
            </w:r>
          </w:p>
        </w:tc>
      </w:tr>
      <w:tr>
        <w:trPr>
          <w:cantSplit w:val="0"/>
          <w:trHeight w:val="305" w:hRule="atLeast"/>
          <w:tblHeader w:val="0"/>
        </w:trPr>
        <w:tc>
          <w:tcPr>
            <w:shd w:fill="f78186" w:val="clea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61" w:right="251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11:00</w:t>
            </w:r>
          </w:p>
        </w:tc>
        <w:tc>
          <w:tcPr>
            <w:shd w:fill="f78186" w:val="clear"/>
          </w:tcPr>
          <w:p w:rsidR="00000000" w:rsidDel="00000000" w:rsidP="00000000" w:rsidRDefault="00000000" w:rsidRPr="00000000" w14:paraId="000000C4">
            <w:pPr>
              <w:spacing w:line="36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  Salto Largo</w:t>
            </w:r>
          </w:p>
          <w:p w:rsidR="00000000" w:rsidDel="00000000" w:rsidP="00000000" w:rsidRDefault="00000000" w:rsidRPr="00000000" w14:paraId="000000C5">
            <w:pPr>
              <w:spacing w:line="36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  Lanzamiento Bala</w:t>
            </w:r>
          </w:p>
        </w:tc>
        <w:tc>
          <w:tcPr>
            <w:shd w:fill="f78186" w:val="clear"/>
          </w:tcPr>
          <w:p w:rsidR="00000000" w:rsidDel="00000000" w:rsidP="00000000" w:rsidRDefault="00000000" w:rsidRPr="00000000" w14:paraId="000000C6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78186" w:val="clear"/>
          </w:tcPr>
          <w:p w:rsidR="00000000" w:rsidDel="00000000" w:rsidP="00000000" w:rsidRDefault="00000000" w:rsidRPr="00000000" w14:paraId="000000C7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 – V</w:t>
            </w:r>
          </w:p>
          <w:p w:rsidR="00000000" w:rsidDel="00000000" w:rsidP="00000000" w:rsidRDefault="00000000" w:rsidRPr="00000000" w14:paraId="000000C8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 – V</w:t>
            </w:r>
          </w:p>
        </w:tc>
        <w:tc>
          <w:tcPr>
            <w:shd w:fill="f78186" w:val="clear"/>
          </w:tcPr>
          <w:p w:rsidR="00000000" w:rsidDel="00000000" w:rsidP="00000000" w:rsidRDefault="00000000" w:rsidRPr="00000000" w14:paraId="000000C9">
            <w:pPr>
              <w:spacing w:line="360" w:lineRule="auto"/>
              <w:jc w:val="cente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Superior</w:t>
            </w:r>
          </w:p>
          <w:p w:rsidR="00000000" w:rsidDel="00000000" w:rsidP="00000000" w:rsidRDefault="00000000" w:rsidRPr="00000000" w14:paraId="000000CA">
            <w:pPr>
              <w:spacing w:line="36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Infantil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5" w:hRule="atLeast"/>
          <w:tblHeader w:val="0"/>
        </w:trPr>
        <w:tc>
          <w:tcPr>
            <w:shd w:fill="d0cece" w:val="clea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61" w:right="251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11:15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CC">
            <w:pPr>
              <w:spacing w:line="36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  800 metros planos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CD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Series C/T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CE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 – V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CF">
            <w:pPr>
              <w:spacing w:line="36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Infantil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5" w:hRule="atLeast"/>
          <w:tblHeader w:val="0"/>
        </w:trPr>
        <w:tc>
          <w:tcPr>
            <w:shd w:fill="f78186" w:val="clea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61" w:right="251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11:30</w:t>
            </w:r>
          </w:p>
        </w:tc>
        <w:tc>
          <w:tcPr>
            <w:shd w:fill="f78186" w:val="clear"/>
          </w:tcPr>
          <w:p w:rsidR="00000000" w:rsidDel="00000000" w:rsidP="00000000" w:rsidRDefault="00000000" w:rsidRPr="00000000" w14:paraId="000000D1">
            <w:pPr>
              <w:spacing w:line="36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  100 metros planos</w:t>
            </w:r>
          </w:p>
        </w:tc>
        <w:tc>
          <w:tcPr>
            <w:shd w:fill="f78186" w:val="clear"/>
          </w:tcPr>
          <w:p w:rsidR="00000000" w:rsidDel="00000000" w:rsidP="00000000" w:rsidRDefault="00000000" w:rsidRPr="00000000" w14:paraId="000000D2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Series C/T</w:t>
            </w:r>
          </w:p>
        </w:tc>
        <w:tc>
          <w:tcPr>
            <w:shd w:fill="f78186" w:val="clear"/>
          </w:tcPr>
          <w:p w:rsidR="00000000" w:rsidDel="00000000" w:rsidP="00000000" w:rsidRDefault="00000000" w:rsidRPr="00000000" w14:paraId="000000D3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 – V</w:t>
            </w:r>
          </w:p>
        </w:tc>
        <w:tc>
          <w:tcPr>
            <w:shd w:fill="f78186" w:val="clear"/>
          </w:tcPr>
          <w:p w:rsidR="00000000" w:rsidDel="00000000" w:rsidP="00000000" w:rsidRDefault="00000000" w:rsidRPr="00000000" w14:paraId="000000D4">
            <w:pPr>
              <w:spacing w:line="360" w:lineRule="auto"/>
              <w:jc w:val="center"/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Superior</w:t>
            </w:r>
          </w:p>
        </w:tc>
      </w:tr>
      <w:tr>
        <w:trPr>
          <w:cantSplit w:val="0"/>
          <w:trHeight w:val="305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61" w:right="251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11:45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D6">
            <w:pPr>
              <w:spacing w:line="36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  120 metros planos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D7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Series C/T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D8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 – V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D9">
            <w:pPr>
              <w:spacing w:line="36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Penecas</w:t>
            </w:r>
          </w:p>
        </w:tc>
      </w:tr>
      <w:tr>
        <w:trPr>
          <w:cantSplit w:val="0"/>
          <w:trHeight w:val="305" w:hRule="atLeast"/>
          <w:tblHeader w:val="0"/>
        </w:trPr>
        <w:tc>
          <w:tcPr>
            <w:shd w:fill="f78186" w:val="clear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61" w:right="251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12:00</w:t>
            </w:r>
          </w:p>
        </w:tc>
        <w:tc>
          <w:tcPr>
            <w:shd w:fill="f78186" w:val="clear"/>
          </w:tcPr>
          <w:p w:rsidR="00000000" w:rsidDel="00000000" w:rsidP="00000000" w:rsidRDefault="00000000" w:rsidRPr="00000000" w14:paraId="000000DB">
            <w:pPr>
              <w:spacing w:line="36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  150 metros planos</w:t>
            </w:r>
          </w:p>
        </w:tc>
        <w:tc>
          <w:tcPr>
            <w:shd w:fill="f78186" w:val="clear"/>
          </w:tcPr>
          <w:p w:rsidR="00000000" w:rsidDel="00000000" w:rsidP="00000000" w:rsidRDefault="00000000" w:rsidRPr="00000000" w14:paraId="000000DC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Series C/T</w:t>
            </w:r>
          </w:p>
        </w:tc>
        <w:tc>
          <w:tcPr>
            <w:shd w:fill="f78186" w:val="clear"/>
          </w:tcPr>
          <w:p w:rsidR="00000000" w:rsidDel="00000000" w:rsidP="00000000" w:rsidRDefault="00000000" w:rsidRPr="00000000" w14:paraId="000000DD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 – V</w:t>
            </w:r>
          </w:p>
        </w:tc>
        <w:tc>
          <w:tcPr>
            <w:shd w:fill="f78186" w:val="clear"/>
          </w:tcPr>
          <w:p w:rsidR="00000000" w:rsidDel="00000000" w:rsidP="00000000" w:rsidRDefault="00000000" w:rsidRPr="00000000" w14:paraId="000000DE">
            <w:pPr>
              <w:spacing w:line="36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Preparatoria</w:t>
            </w:r>
          </w:p>
        </w:tc>
      </w:tr>
      <w:tr>
        <w:trPr>
          <w:cantSplit w:val="0"/>
          <w:trHeight w:val="305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61" w:right="251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12:15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E0">
            <w:pPr>
              <w:spacing w:line="36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  150 metros planos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E1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Series C/T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E2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 – V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E3">
            <w:pPr>
              <w:spacing w:line="36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Infantil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5" w:hRule="atLeast"/>
          <w:tblHeader w:val="0"/>
        </w:trPr>
        <w:tc>
          <w:tcPr>
            <w:shd w:fill="f78186" w:val="clea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61" w:right="251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12:30</w:t>
            </w:r>
          </w:p>
        </w:tc>
        <w:tc>
          <w:tcPr>
            <w:shd w:fill="f78186" w:val="clear"/>
          </w:tcPr>
          <w:p w:rsidR="00000000" w:rsidDel="00000000" w:rsidP="00000000" w:rsidRDefault="00000000" w:rsidRPr="00000000" w14:paraId="000000E5">
            <w:pPr>
              <w:spacing w:line="36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  POSTA 4X100</w:t>
            </w:r>
          </w:p>
        </w:tc>
        <w:tc>
          <w:tcPr>
            <w:shd w:fill="f78186" w:val="clear"/>
          </w:tcPr>
          <w:p w:rsidR="00000000" w:rsidDel="00000000" w:rsidP="00000000" w:rsidRDefault="00000000" w:rsidRPr="00000000" w14:paraId="000000E6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Series C/T</w:t>
            </w:r>
          </w:p>
        </w:tc>
        <w:tc>
          <w:tcPr>
            <w:shd w:fill="f78186" w:val="clear"/>
          </w:tcPr>
          <w:p w:rsidR="00000000" w:rsidDel="00000000" w:rsidP="00000000" w:rsidRDefault="00000000" w:rsidRPr="00000000" w14:paraId="000000E7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 – V</w:t>
            </w:r>
          </w:p>
        </w:tc>
        <w:tc>
          <w:tcPr>
            <w:shd w:fill="f78186" w:val="clear"/>
          </w:tcPr>
          <w:p w:rsidR="00000000" w:rsidDel="00000000" w:rsidP="00000000" w:rsidRDefault="00000000" w:rsidRPr="00000000" w14:paraId="000000E8">
            <w:pPr>
              <w:spacing w:line="36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4"/>
                <w:szCs w:val="24"/>
                <w:rtl w:val="0"/>
              </w:rPr>
              <w:t xml:space="preserve">Infantil y Superior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5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61" w:right="251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12:45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EA">
            <w:pPr>
              <w:spacing w:line="36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  POSTA 4X50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EB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Series C/T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EC">
            <w:pPr>
              <w:spacing w:line="36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 – V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ED">
            <w:pPr>
              <w:spacing w:line="36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Penecas y Preparatoria</w:t>
            </w:r>
          </w:p>
        </w:tc>
      </w:tr>
      <w:tr>
        <w:trPr>
          <w:cantSplit w:val="0"/>
          <w:trHeight w:val="305" w:hRule="atLeast"/>
          <w:tblHeader w:val="0"/>
        </w:trPr>
        <w:tc>
          <w:tcPr>
            <w:shd w:fill="f78186" w:val="clear"/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261" w:right="251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13:00</w:t>
            </w:r>
          </w:p>
        </w:tc>
        <w:tc>
          <w:tcPr>
            <w:gridSpan w:val="4"/>
            <w:shd w:fill="f78186" w:val="clear"/>
          </w:tcPr>
          <w:p w:rsidR="00000000" w:rsidDel="00000000" w:rsidP="00000000" w:rsidRDefault="00000000" w:rsidRPr="00000000" w14:paraId="000000EF">
            <w:pPr>
              <w:spacing w:line="36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  PREMIACIÓN</w:t>
            </w:r>
          </w:p>
        </w:tc>
      </w:tr>
    </w:tbl>
    <w:p w:rsidR="00000000" w:rsidDel="00000000" w:rsidP="00000000" w:rsidRDefault="00000000" w:rsidRPr="00000000" w14:paraId="000000F3">
      <w:pPr>
        <w:jc w:val="both"/>
        <w:rPr/>
      </w:pPr>
      <w:r w:rsidDel="00000000" w:rsidR="00000000" w:rsidRPr="00000000">
        <w:rPr>
          <w:rtl w:val="0"/>
        </w:rPr>
        <w:t xml:space="preserve">*Los tiempos pueden ser variables, según la inscripción de alumnos y las posibles series extras que se realicen.</w:t>
      </w:r>
    </w:p>
    <w:p w:rsidR="00000000" w:rsidDel="00000000" w:rsidP="00000000" w:rsidRDefault="00000000" w:rsidRPr="00000000" w14:paraId="000000F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jc w:val="both"/>
        <w:rPr/>
      </w:pPr>
      <w:r w:rsidDel="00000000" w:rsidR="00000000" w:rsidRPr="00000000">
        <w:rPr/>
        <w:drawing>
          <wp:inline distB="0" distT="0" distL="0" distR="0">
            <wp:extent cx="4786630" cy="8509000"/>
            <wp:effectExtent b="0" l="0" r="0" t="0"/>
            <wp:docPr id="3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86630" cy="8509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0" distT="0" distL="0" distR="0">
            <wp:extent cx="6121400" cy="7653655"/>
            <wp:effectExtent b="0" l="0" r="0" t="0"/>
            <wp:docPr id="3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21400" cy="76536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pBdr>
          <w:bottom w:color="000000" w:space="1" w:sz="4" w:val="single"/>
        </w:pBd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jc w:val="both"/>
        <w:rPr/>
      </w:pPr>
      <w:r w:rsidDel="00000000" w:rsidR="00000000" w:rsidRPr="00000000">
        <w:rPr/>
        <mc:AlternateContent>
          <mc:Choice Requires="wpg">
            <w:drawing>
              <wp:inline distB="0" distT="0" distL="0" distR="0">
                <wp:extent cx="318770" cy="318770"/>
                <wp:effectExtent b="0" l="0" r="0" t="0"/>
                <wp:docPr id="25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5191378" y="3625378"/>
                          <a:ext cx="309245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18770" cy="318770"/>
                <wp:effectExtent b="0" l="0" r="0" t="0"/>
                <wp:docPr id="25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8770" cy="31877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mc:AlternateContent>
          <mc:Choice Requires="wpg">
            <w:drawing>
              <wp:inline distB="0" distT="0" distL="0" distR="0">
                <wp:extent cx="318770" cy="318770"/>
                <wp:effectExtent b="0" l="0" r="0" t="0"/>
                <wp:docPr id="24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5191378" y="3625378"/>
                          <a:ext cx="309245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18770" cy="318770"/>
                <wp:effectExtent b="0" l="0" r="0" t="0"/>
                <wp:docPr id="24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8770" cy="31877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jc w:val="both"/>
        <w:rPr/>
      </w:pPr>
      <w:r w:rsidDel="00000000" w:rsidR="00000000" w:rsidRPr="00000000">
        <w:rPr>
          <w:rtl w:val="0"/>
        </w:rPr>
      </w:r>
    </w:p>
    <w:sectPr>
      <w:headerReference r:id="rId21" w:type="default"/>
      <w:pgSz w:h="15840" w:w="12240" w:orient="portrait"/>
      <w:pgMar w:bottom="280" w:top="2160" w:left="1300" w:right="1300" w:header="768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2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2131024</wp:posOffset>
              </wp:positionH>
              <wp:positionV relativeFrom="page">
                <wp:posOffset>468630</wp:posOffset>
              </wp:positionV>
              <wp:extent cx="2734945" cy="807720"/>
              <wp:effectExtent b="0" l="0" r="0" t="0"/>
              <wp:wrapNone/>
              <wp:docPr id="22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3983290" y="3380903"/>
                        <a:ext cx="2725420" cy="798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64.0000057220459"/>
                            <w:ind w:left="4.000000059604645" w:right="4.000000059604645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COLEGIO LEONARDO DA VINCI, CALAMA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567.0000076293945" w:right="525" w:firstLine="567.0000076293945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1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CAMINO VECINAL #286.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567.0000076293945" w:right="525" w:firstLine="567.0000076293945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1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1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 TELEFONO: +569 94993621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1.0000000149011612" w:line="243.0000114440918"/>
                            <w:ind w:left="43.00000190734863" w:right="4.000000059604645" w:firstLine="43.00000190734863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1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1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E-MAIL: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1"/>
                              <w:smallCaps w:val="0"/>
                              <w:strike w:val="0"/>
                              <w:color w:val="0563c1"/>
                              <w:sz w:val="20"/>
                              <w:u w:val="single"/>
                              <w:vertAlign w:val="baseline"/>
                            </w:rPr>
                            <w:t xml:space="preserve">fcaglieri@gmail.com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1.0000000149011612" w:line="243.0000114440918"/>
                            <w:ind w:left="43.00000190734863" w:right="4.000000059604645" w:firstLine="43.00000190734863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1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3.0000114440918"/>
                            <w:ind w:left="41.99999809265137" w:right="0" w:firstLine="41.99999809265137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1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1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 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2131024</wp:posOffset>
              </wp:positionH>
              <wp:positionV relativeFrom="page">
                <wp:posOffset>468630</wp:posOffset>
              </wp:positionV>
              <wp:extent cx="2734945" cy="807720"/>
              <wp:effectExtent b="0" l="0" r="0" t="0"/>
              <wp:wrapNone/>
              <wp:docPr id="22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34945" cy="80772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915969</wp:posOffset>
          </wp:positionH>
          <wp:positionV relativeFrom="paragraph">
            <wp:posOffset>-295685</wp:posOffset>
          </wp:positionV>
          <wp:extent cx="894080" cy="1076325"/>
          <wp:effectExtent b="0" l="0" r="0" t="0"/>
          <wp:wrapTopAndBottom distB="0" distT="0"/>
          <wp:docPr descr="Logotipo, nombre de la empresa&#10;&#10;Descripción generada automáticamente" id="35" name="image2.jpg"/>
          <a:graphic>
            <a:graphicData uri="http://schemas.openxmlformats.org/drawingml/2006/picture">
              <pic:pic>
                <pic:nvPicPr>
                  <pic:cNvPr descr="Logotipo, nombre de la empresa&#10;&#10;Descripción generada automáticamente" id="0" name="image2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94080" cy="107632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5049370</wp:posOffset>
          </wp:positionH>
          <wp:positionV relativeFrom="paragraph">
            <wp:posOffset>-22710</wp:posOffset>
          </wp:positionV>
          <wp:extent cx="1007190" cy="455534"/>
          <wp:effectExtent b="0" l="0" r="0" t="0"/>
          <wp:wrapNone/>
          <wp:docPr descr="Imagen que contiene dibujo, alimentos&#10;&#10;Descripción generada automáticamente" id="34" name="image4.jpg"/>
          <a:graphic>
            <a:graphicData uri="http://schemas.openxmlformats.org/drawingml/2006/picture">
              <pic:pic>
                <pic:nvPicPr>
                  <pic:cNvPr descr="Imagen que contiene dibujo, alimentos&#10;&#10;Descripción generada automáticamente" id="0" name="image4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07190" cy="455534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"/>
      <w:lvlJc w:val="left"/>
      <w:pPr>
        <w:ind w:left="572" w:hanging="432"/>
      </w:pPr>
      <w:rPr>
        <w:rFonts w:ascii="Calibri" w:cs="Calibri" w:eastAsia="Calibri" w:hAnsi="Calibri"/>
        <w:sz w:val="28"/>
        <w:szCs w:val="28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Calibri" w:cs="Calibri" w:eastAsia="Calibri" w:hAnsi="Calibri"/>
        <w:sz w:val="24"/>
        <w:szCs w:val="24"/>
      </w:rPr>
    </w:lvl>
    <w:lvl w:ilvl="2">
      <w:start w:val="0"/>
      <w:numFmt w:val="bullet"/>
      <w:lvlText w:val="•"/>
      <w:lvlJc w:val="left"/>
      <w:pPr>
        <w:ind w:left="1711" w:hanging="576"/>
      </w:pPr>
      <w:rPr/>
    </w:lvl>
    <w:lvl w:ilvl="3">
      <w:start w:val="0"/>
      <w:numFmt w:val="bullet"/>
      <w:lvlText w:val="•"/>
      <w:lvlJc w:val="left"/>
      <w:pPr>
        <w:ind w:left="2702" w:hanging="576"/>
      </w:pPr>
      <w:rPr/>
    </w:lvl>
    <w:lvl w:ilvl="4">
      <w:start w:val="0"/>
      <w:numFmt w:val="bullet"/>
      <w:lvlText w:val="•"/>
      <w:lvlJc w:val="left"/>
      <w:pPr>
        <w:ind w:left="3693" w:hanging="576"/>
      </w:pPr>
      <w:rPr/>
    </w:lvl>
    <w:lvl w:ilvl="5">
      <w:start w:val="0"/>
      <w:numFmt w:val="bullet"/>
      <w:lvlText w:val="•"/>
      <w:lvlJc w:val="left"/>
      <w:pPr>
        <w:ind w:left="4684" w:hanging="576"/>
      </w:pPr>
      <w:rPr/>
    </w:lvl>
    <w:lvl w:ilvl="6">
      <w:start w:val="0"/>
      <w:numFmt w:val="bullet"/>
      <w:lvlText w:val="•"/>
      <w:lvlJc w:val="left"/>
      <w:pPr>
        <w:ind w:left="5675" w:hanging="576"/>
      </w:pPr>
      <w:rPr/>
    </w:lvl>
    <w:lvl w:ilvl="7">
      <w:start w:val="0"/>
      <w:numFmt w:val="bullet"/>
      <w:lvlText w:val="•"/>
      <w:lvlJc w:val="left"/>
      <w:pPr>
        <w:ind w:left="6666" w:hanging="576"/>
      </w:pPr>
      <w:rPr/>
    </w:lvl>
    <w:lvl w:ilvl="8">
      <w:start w:val="0"/>
      <w:numFmt w:val="bullet"/>
      <w:lvlText w:val="•"/>
      <w:lvlJc w:val="left"/>
      <w:pPr>
        <w:ind w:left="7657" w:hanging="576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E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5D67C2"/>
    <w:pPr>
      <w:widowControl w:val="0"/>
      <w:autoSpaceDE w:val="0"/>
      <w:autoSpaceDN w:val="0"/>
    </w:pPr>
    <w:rPr>
      <w:rFonts w:ascii="Calibri Light" w:cs="Calibri Light" w:eastAsia="Calibri Light" w:hAnsi="Calibri Light"/>
      <w:sz w:val="22"/>
      <w:szCs w:val="22"/>
      <w:lang w:val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rsid w:val="005D67C2"/>
    <w:pPr>
      <w:widowControl w:val="0"/>
      <w:autoSpaceDE w:val="0"/>
      <w:autoSpaceDN w:val="0"/>
    </w:pPr>
    <w:rPr>
      <w:sz w:val="22"/>
      <w:szCs w:val="22"/>
      <w:lang w:val="en-US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 w:val="1"/>
    <w:rsid w:val="005D67C2"/>
    <w:rPr>
      <w:sz w:val="24"/>
      <w:szCs w:val="24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5D67C2"/>
    <w:rPr>
      <w:rFonts w:ascii="Calibri Light" w:cs="Calibri Light" w:eastAsia="Calibri Light" w:hAnsi="Calibri Light"/>
      <w:lang w:val="es-ES"/>
    </w:rPr>
  </w:style>
  <w:style w:type="paragraph" w:styleId="Prrafodelista">
    <w:name w:val="List Paragraph"/>
    <w:basedOn w:val="Normal"/>
    <w:uiPriority w:val="1"/>
    <w:qFormat w:val="1"/>
    <w:rsid w:val="005D67C2"/>
    <w:pPr>
      <w:ind w:left="716" w:hanging="577"/>
    </w:pPr>
  </w:style>
  <w:style w:type="paragraph" w:styleId="TableParagraph" w:customStyle="1">
    <w:name w:val="Table Paragraph"/>
    <w:basedOn w:val="Normal"/>
    <w:uiPriority w:val="1"/>
    <w:qFormat w:val="1"/>
    <w:rsid w:val="005D67C2"/>
    <w:pPr>
      <w:spacing w:line="265" w:lineRule="exact"/>
      <w:ind w:left="107"/>
      <w:jc w:val="center"/>
    </w:pPr>
  </w:style>
  <w:style w:type="character" w:styleId="Hipervnculo">
    <w:name w:val="Hyperlink"/>
    <w:basedOn w:val="Fuentedeprrafopredeter"/>
    <w:uiPriority w:val="99"/>
    <w:unhideWhenUsed w:val="1"/>
    <w:rsid w:val="005D67C2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5D67C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Encabezado">
    <w:name w:val="header"/>
    <w:basedOn w:val="Normal"/>
    <w:link w:val="EncabezadoCar"/>
    <w:uiPriority w:val="99"/>
    <w:unhideWhenUsed w:val="1"/>
    <w:rsid w:val="005D67C2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5D67C2"/>
    <w:rPr>
      <w:rFonts w:ascii="Calibri Light" w:cs="Calibri Light" w:eastAsia="Calibri Light" w:hAnsi="Calibri Light"/>
      <w:sz w:val="22"/>
      <w:szCs w:val="22"/>
      <w:lang w:val="es-ES"/>
    </w:rPr>
  </w:style>
  <w:style w:type="paragraph" w:styleId="Piedepgina">
    <w:name w:val="footer"/>
    <w:basedOn w:val="Normal"/>
    <w:link w:val="PiedepginaCar"/>
    <w:uiPriority w:val="99"/>
    <w:unhideWhenUsed w:val="1"/>
    <w:rsid w:val="005D67C2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5D67C2"/>
    <w:rPr>
      <w:rFonts w:ascii="Calibri Light" w:cs="Calibri Light" w:eastAsia="Calibri Light" w:hAnsi="Calibri Light"/>
      <w:sz w:val="22"/>
      <w:szCs w:val="22"/>
      <w:lang w:val="es-ES"/>
    </w:rPr>
  </w:style>
  <w:style w:type="character" w:styleId="Mencinsinresolver">
    <w:name w:val="Unresolved Mention"/>
    <w:basedOn w:val="Fuentedeprrafopredeter"/>
    <w:uiPriority w:val="99"/>
    <w:semiHidden w:val="1"/>
    <w:unhideWhenUsed w:val="1"/>
    <w:rsid w:val="00B1417D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widowControl w:val="0"/>
    </w:pPr>
    <w:rPr>
      <w:sz w:val="22"/>
      <w:szCs w:val="22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pPr>
      <w:widowControl w:val="0"/>
    </w:pPr>
    <w:rPr>
      <w:sz w:val="22"/>
      <w:szCs w:val="22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pPr>
      <w:widowControl w:val="0"/>
    </w:pPr>
    <w:rPr>
      <w:sz w:val="22"/>
      <w:szCs w:val="22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pPr>
      <w:widowControl w:val="0"/>
    </w:pPr>
    <w:rPr>
      <w:sz w:val="22"/>
      <w:szCs w:val="22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widowControl w:val="0"/>
    </w:pPr>
    <w:rPr>
      <w:sz w:val="22"/>
      <w:szCs w:val="22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10.png"/><Relationship Id="rId21" Type="http://schemas.openxmlformats.org/officeDocument/2006/relationships/header" Target="header1.xml"/><Relationship Id="rId13" Type="http://schemas.openxmlformats.org/officeDocument/2006/relationships/hyperlink" Target="http://www.usplat.com" TargetMode="External"/><Relationship Id="rId12" Type="http://schemas.openxmlformats.org/officeDocument/2006/relationships/hyperlink" Target="mailto:soporte@usplat.com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2.png"/><Relationship Id="rId15" Type="http://schemas.openxmlformats.org/officeDocument/2006/relationships/image" Target="media/image5.png"/><Relationship Id="rId14" Type="http://schemas.openxmlformats.org/officeDocument/2006/relationships/image" Target="media/image15.png"/><Relationship Id="rId17" Type="http://schemas.openxmlformats.org/officeDocument/2006/relationships/image" Target="media/image1.png"/><Relationship Id="rId16" Type="http://schemas.openxmlformats.org/officeDocument/2006/relationships/image" Target="media/image11.png"/><Relationship Id="rId5" Type="http://schemas.openxmlformats.org/officeDocument/2006/relationships/styles" Target="styles.xml"/><Relationship Id="rId19" Type="http://schemas.openxmlformats.org/officeDocument/2006/relationships/image" Target="media/image9.png"/><Relationship Id="rId6" Type="http://schemas.openxmlformats.org/officeDocument/2006/relationships/customXml" Target="../customXML/item1.xml"/><Relationship Id="rId18" Type="http://schemas.openxmlformats.org/officeDocument/2006/relationships/image" Target="media/image3.png"/><Relationship Id="rId7" Type="http://schemas.openxmlformats.org/officeDocument/2006/relationships/image" Target="media/image14.png"/><Relationship Id="rId8" Type="http://schemas.openxmlformats.org/officeDocument/2006/relationships/image" Target="media/image1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6.png"/><Relationship Id="rId2" Type="http://schemas.openxmlformats.org/officeDocument/2006/relationships/image" Target="media/image2.jpg"/><Relationship Id="rId3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sA1PSwrMLmClWdGHvHe4aArJDdg==">AMUW2mVHzb8eldM2N+Ji6GJYp5YOzgn2Wdppf32rUvyGMM55G9RMfJOmVHOfULlLZFbCx59Yodsotb9nS7qy2I4flF/Ew5u3EqfZzCJJ2wFedSBAwtRzL0A=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2023-04-29T20:50:00Z</dcterms:created>
  <dc:creator>felipe caglieri</dc:creator>
</cp:coreProperties>
</file>